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59" w:rsidRPr="00B66559" w:rsidRDefault="00B66559" w:rsidP="00B66559">
      <w:pPr>
        <w:widowControl w:val="0"/>
        <w:spacing w:after="0" w:line="240" w:lineRule="auto"/>
        <w:jc w:val="both"/>
        <w:rPr>
          <w:rFonts w:ascii="Times New Roman" w:eastAsia="Arial Unicode MS" w:hAnsi="Times New Roman" w:cs="Times New Roman"/>
          <w:color w:val="000000"/>
          <w:sz w:val="28"/>
          <w:szCs w:val="28"/>
          <w:lang w:val="en-US" w:bidi="en-US"/>
        </w:rPr>
      </w:pPr>
      <w:r>
        <w:rPr>
          <w:rFonts w:ascii="Times New Roman" w:eastAsia="AngsanaUPC" w:hAnsi="Times New Roman" w:cs="Times New Roman"/>
          <w:color w:val="000000"/>
          <w:sz w:val="28"/>
          <w:szCs w:val="28"/>
          <w:lang w:val="en-US" w:bidi="en-US"/>
        </w:rPr>
        <w:t xml:space="preserve">I. </w:t>
      </w:r>
      <w:r w:rsidRPr="00B66559">
        <w:rPr>
          <w:rFonts w:ascii="Times New Roman" w:eastAsia="AngsanaUPC" w:hAnsi="Times New Roman" w:cs="Times New Roman"/>
          <w:color w:val="000000"/>
          <w:sz w:val="28"/>
          <w:szCs w:val="28"/>
          <w:lang w:val="en-US" w:bidi="en-US"/>
        </w:rPr>
        <w:t>SIR JACK’S CHOICE OF THE ISLAND</w:t>
      </w: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proofErr w:type="gramStart"/>
      <w:r w:rsidRPr="00B66559">
        <w:rPr>
          <w:rFonts w:ascii="Times New Roman" w:eastAsia="AngsanaUPC" w:hAnsi="Times New Roman" w:cs="Times New Roman"/>
          <w:color w:val="000000"/>
          <w:sz w:val="28"/>
          <w:szCs w:val="28"/>
          <w:lang w:val="en-US" w:bidi="en-US"/>
        </w:rPr>
        <w:t>had</w:t>
      </w:r>
      <w:proofErr w:type="gramEnd"/>
      <w:r w:rsidRPr="00B66559">
        <w:rPr>
          <w:rFonts w:ascii="Times New Roman" w:eastAsia="AngsanaUPC" w:hAnsi="Times New Roman" w:cs="Times New Roman"/>
          <w:color w:val="000000"/>
          <w:sz w:val="28"/>
          <w:szCs w:val="28"/>
          <w:lang w:val="en-US" w:bidi="en-US"/>
        </w:rPr>
        <w:t xml:space="preserve"> not been a</w:t>
      </w:r>
      <w:r w:rsidRPr="00B66559">
        <w:rPr>
          <w:rFonts w:ascii="Times New Roman" w:eastAsia="Arial Unicode MS" w:hAnsi="Times New Roman" w:cs="Times New Roman"/>
          <w:color w:val="000000"/>
          <w:sz w:val="28"/>
          <w:szCs w:val="28"/>
          <w:lang w:val="en-US" w:bidi="en-US"/>
        </w:rPr>
        <w:t xml:space="preserve"> </w:t>
      </w:r>
      <w:r w:rsidRPr="00B66559">
        <w:rPr>
          <w:rFonts w:ascii="Times New Roman" w:eastAsia="AngsanaUPC" w:hAnsi="Times New Roman" w:cs="Times New Roman"/>
          <w:color w:val="000000"/>
          <w:sz w:val="28"/>
          <w:szCs w:val="28"/>
          <w:lang w:val="en-US" w:bidi="en-US"/>
        </w:rPr>
        <w:t>matter of cartographical serendipity. Even his whims had</w:t>
      </w:r>
      <w:r w:rsidRPr="00B66559">
        <w:rPr>
          <w:rFonts w:ascii="Times New Roman" w:eastAsia="AngsanaUPC" w:hAnsi="Times New Roman" w:cs="Times New Roman"/>
          <w:color w:val="000000"/>
          <w:sz w:val="28"/>
          <w:szCs w:val="28"/>
          <w:lang w:val="en-US" w:bidi="en-US"/>
        </w:rPr>
        <w:br/>
        <w:t>costing behind them. In the present instance, relevant factors</w:t>
      </w:r>
      <w:r w:rsidRPr="00B66559">
        <w:rPr>
          <w:rFonts w:ascii="Times New Roman" w:eastAsia="AngsanaUPC" w:hAnsi="Times New Roman" w:cs="Times New Roman"/>
          <w:color w:val="000000"/>
          <w:sz w:val="28"/>
          <w:szCs w:val="28"/>
          <w:lang w:val="en-US" w:bidi="en-US"/>
        </w:rPr>
        <w:br/>
        <w:t>had been: the size, location and accessibility of the Island, plus</w:t>
      </w:r>
      <w:r w:rsidRPr="00B66559">
        <w:rPr>
          <w:rFonts w:ascii="Times New Roman" w:eastAsia="AngsanaUPC" w:hAnsi="Times New Roman" w:cs="Times New Roman"/>
          <w:color w:val="000000"/>
          <w:sz w:val="28"/>
          <w:szCs w:val="28"/>
          <w:lang w:val="en-US" w:bidi="en-US"/>
        </w:rPr>
        <w:br/>
        <w:t>the extreme unlikelihood of it being spot-listed by UNESCO as</w:t>
      </w:r>
      <w:r w:rsidRPr="00B66559">
        <w:rPr>
          <w:rFonts w:ascii="Times New Roman" w:eastAsia="AngsanaUPC" w:hAnsi="Times New Roman" w:cs="Times New Roman"/>
          <w:color w:val="000000"/>
          <w:sz w:val="28"/>
          <w:szCs w:val="28"/>
          <w:lang w:val="en-US" w:bidi="en-US"/>
        </w:rPr>
        <w:br/>
        <w:t xml:space="preserve">a World Heritage Site. </w:t>
      </w:r>
      <w:proofErr w:type="gramStart"/>
      <w:r w:rsidRPr="00B66559">
        <w:rPr>
          <w:rFonts w:ascii="Times New Roman" w:eastAsia="AngsanaUPC" w:hAnsi="Times New Roman" w:cs="Times New Roman"/>
          <w:color w:val="000000"/>
          <w:sz w:val="28"/>
          <w:szCs w:val="28"/>
          <w:lang w:val="en-US" w:bidi="en-US"/>
        </w:rPr>
        <w:t xml:space="preserve">Access to </w:t>
      </w:r>
      <w:proofErr w:type="spellStart"/>
      <w:r w:rsidRPr="00B66559">
        <w:rPr>
          <w:rFonts w:ascii="Times New Roman" w:eastAsia="AngsanaUPC" w:hAnsi="Times New Roman" w:cs="Times New Roman"/>
          <w:color w:val="000000"/>
          <w:sz w:val="28"/>
          <w:szCs w:val="28"/>
          <w:lang w:val="en-US" w:bidi="en-US"/>
        </w:rPr>
        <w:t>labour</w:t>
      </w:r>
      <w:proofErr w:type="spellEnd"/>
      <w:r w:rsidRPr="00B66559">
        <w:rPr>
          <w:rFonts w:ascii="Times New Roman" w:eastAsia="AngsanaUPC" w:hAnsi="Times New Roman" w:cs="Times New Roman"/>
          <w:color w:val="000000"/>
          <w:sz w:val="28"/>
          <w:szCs w:val="28"/>
          <w:lang w:val="en-US" w:bidi="en-US"/>
        </w:rPr>
        <w:t xml:space="preserve"> pool, elasticity of</w:t>
      </w:r>
      <w:r w:rsidRPr="00B66559">
        <w:rPr>
          <w:rFonts w:ascii="Times New Roman" w:eastAsia="AngsanaUPC" w:hAnsi="Times New Roman" w:cs="Times New Roman"/>
          <w:color w:val="000000"/>
          <w:sz w:val="28"/>
          <w:szCs w:val="28"/>
          <w:lang w:val="en-US" w:bidi="en-US"/>
        </w:rPr>
        <w:br/>
        <w:t>planning regulations, malleability of locals.</w:t>
      </w:r>
      <w:proofErr w:type="gramEnd"/>
      <w:r w:rsidRPr="00B66559">
        <w:rPr>
          <w:rFonts w:ascii="Times New Roman" w:eastAsia="AngsanaUPC" w:hAnsi="Times New Roman" w:cs="Times New Roman"/>
          <w:color w:val="000000"/>
          <w:sz w:val="28"/>
          <w:szCs w:val="28"/>
          <w:lang w:val="en-US" w:bidi="en-US"/>
        </w:rPr>
        <w:t xml:space="preserve"> Sir Jack did not</w:t>
      </w:r>
      <w:r w:rsidRPr="00B66559">
        <w:rPr>
          <w:rFonts w:ascii="Times New Roman" w:eastAsia="AngsanaUPC" w:hAnsi="Times New Roman" w:cs="Times New Roman"/>
          <w:color w:val="000000"/>
          <w:sz w:val="28"/>
          <w:szCs w:val="28"/>
          <w:lang w:val="en-US" w:bidi="en-US"/>
        </w:rPr>
        <w:br/>
        <w:t xml:space="preserve">anticipate too much trouble getting the </w:t>
      </w:r>
      <w:proofErr w:type="spellStart"/>
      <w:r w:rsidRPr="00B66559">
        <w:rPr>
          <w:rFonts w:ascii="Times New Roman" w:eastAsia="AngsanaUPC" w:hAnsi="Times New Roman" w:cs="Times New Roman"/>
          <w:color w:val="000000"/>
          <w:sz w:val="28"/>
          <w:szCs w:val="28"/>
          <w:lang w:val="en-US" w:bidi="en-US"/>
        </w:rPr>
        <w:t>Wighters</w:t>
      </w:r>
      <w:proofErr w:type="spellEnd"/>
      <w:r w:rsidRPr="00B66559">
        <w:rPr>
          <w:rFonts w:ascii="Times New Roman" w:eastAsia="AngsanaUPC" w:hAnsi="Times New Roman" w:cs="Times New Roman"/>
          <w:color w:val="000000"/>
          <w:sz w:val="28"/>
          <w:szCs w:val="28"/>
          <w:lang w:val="en-US" w:bidi="en-US"/>
        </w:rPr>
        <w:t xml:space="preserve"> on board: his</w:t>
      </w:r>
      <w:r w:rsidRPr="00B66559">
        <w:rPr>
          <w:rFonts w:ascii="Times New Roman" w:eastAsia="AngsanaUPC" w:hAnsi="Times New Roman" w:cs="Times New Roman"/>
          <w:color w:val="000000"/>
          <w:sz w:val="28"/>
          <w:szCs w:val="28"/>
          <w:lang w:val="en-US" w:bidi="en-US"/>
        </w:rPr>
        <w:br/>
        <w:t>experience in the developing world had taught him how to</w:t>
      </w:r>
      <w:r w:rsidRPr="00B66559">
        <w:rPr>
          <w:rFonts w:ascii="Times New Roman" w:eastAsia="AngsanaUPC" w:hAnsi="Times New Roman" w:cs="Times New Roman"/>
          <w:color w:val="000000"/>
          <w:sz w:val="28"/>
          <w:szCs w:val="28"/>
          <w:lang w:val="en-US" w:bidi="en-US"/>
        </w:rPr>
        <w:br/>
        <w:t>exploit historical resentment, even how to engender it. He also</w:t>
      </w:r>
      <w:r w:rsidRPr="00B66559">
        <w:rPr>
          <w:rFonts w:ascii="Times New Roman" w:eastAsia="AngsanaUPC" w:hAnsi="Times New Roman" w:cs="Times New Roman"/>
          <w:color w:val="000000"/>
          <w:sz w:val="28"/>
          <w:szCs w:val="28"/>
          <w:lang w:val="en-US" w:bidi="en-US"/>
        </w:rPr>
        <w:br/>
        <w:t>had the Island’s MP in his pocket. A series of well-publicized</w:t>
      </w:r>
      <w:r w:rsidRPr="00B66559">
        <w:rPr>
          <w:rFonts w:ascii="Times New Roman" w:eastAsia="AngsanaUPC" w:hAnsi="Times New Roman" w:cs="Times New Roman"/>
          <w:color w:val="000000"/>
          <w:sz w:val="28"/>
          <w:szCs w:val="28"/>
          <w:lang w:val="en-US" w:bidi="en-US"/>
        </w:rPr>
        <w:br/>
        <w:t>inward investments to the constituency, plus the signed affidavits</w:t>
      </w:r>
      <w:r w:rsidRPr="00B66559">
        <w:rPr>
          <w:rFonts w:ascii="Times New Roman" w:eastAsia="AngsanaUPC" w:hAnsi="Times New Roman" w:cs="Times New Roman"/>
          <w:color w:val="000000"/>
          <w:sz w:val="28"/>
          <w:szCs w:val="28"/>
          <w:lang w:val="en-US" w:bidi="en-US"/>
        </w:rPr>
        <w:br/>
        <w:t>of three London rent-boys in a solicitor’s safe near Lincoln’s Inn</w:t>
      </w:r>
      <w:r w:rsidRPr="00B66559">
        <w:rPr>
          <w:rFonts w:ascii="Times New Roman" w:eastAsia="AngsanaUPC" w:hAnsi="Times New Roman" w:cs="Times New Roman"/>
          <w:color w:val="000000"/>
          <w:sz w:val="28"/>
          <w:szCs w:val="28"/>
          <w:lang w:val="en-US" w:bidi="en-US"/>
        </w:rPr>
        <w:br/>
        <w:t>Fields, would ensure that Sir Percy Nutting QC MP would</w:t>
      </w:r>
      <w:r w:rsidRPr="00B66559">
        <w:rPr>
          <w:rFonts w:ascii="Times New Roman" w:eastAsia="AngsanaUPC" w:hAnsi="Times New Roman" w:cs="Times New Roman"/>
          <w:color w:val="000000"/>
          <w:sz w:val="28"/>
          <w:szCs w:val="28"/>
          <w:lang w:val="en-US" w:bidi="en-US"/>
        </w:rPr>
        <w:br/>
        <w:t>continue to show the correct enthusiasms. Carrot and stick - it</w:t>
      </w:r>
      <w:r w:rsidRPr="00B66559">
        <w:rPr>
          <w:rFonts w:ascii="Times New Roman" w:eastAsia="AngsanaUPC" w:hAnsi="Times New Roman" w:cs="Times New Roman"/>
          <w:color w:val="000000"/>
          <w:sz w:val="28"/>
          <w:szCs w:val="28"/>
          <w:lang w:val="en-US" w:bidi="en-US"/>
        </w:rPr>
        <w:br/>
        <w:t>always worked; while stick and carrot worked even better.</w:t>
      </w:r>
    </w:p>
    <w:p w:rsidR="00B66559" w:rsidRPr="00B66559" w:rsidRDefault="00B66559" w:rsidP="00B66559">
      <w:pPr>
        <w:widowControl w:val="0"/>
        <w:spacing w:after="0" w:line="240" w:lineRule="auto"/>
        <w:ind w:firstLine="280"/>
        <w:jc w:val="both"/>
        <w:rPr>
          <w:rFonts w:ascii="Times New Roman" w:eastAsia="AngsanaUPC" w:hAnsi="Times New Roman" w:cs="Times New Roman"/>
          <w:color w:val="000000"/>
          <w:sz w:val="28"/>
          <w:szCs w:val="28"/>
          <w:lang w:val="en-US" w:bidi="en-US"/>
        </w:rPr>
      </w:pPr>
      <w:r w:rsidRPr="00B66559">
        <w:rPr>
          <w:rFonts w:ascii="Times New Roman" w:eastAsia="AngsanaUPC" w:hAnsi="Times New Roman" w:cs="Times New Roman"/>
          <w:color w:val="000000"/>
          <w:sz w:val="28"/>
          <w:szCs w:val="28"/>
          <w:lang w:val="en-US" w:bidi="en-US"/>
        </w:rPr>
        <w:t>At first he had planned simply to buy the Island. Several</w:t>
      </w:r>
      <w:r w:rsidRPr="00B66559">
        <w:rPr>
          <w:rFonts w:ascii="Times New Roman" w:eastAsia="AngsanaUPC" w:hAnsi="Times New Roman" w:cs="Times New Roman"/>
          <w:color w:val="000000"/>
          <w:sz w:val="28"/>
          <w:szCs w:val="28"/>
          <w:lang w:val="en-US" w:bidi="en-US"/>
        </w:rPr>
        <w:br/>
        <w:t>thousand acres of farmland had been acquired from pension</w:t>
      </w:r>
      <w:r w:rsidRPr="00B66559">
        <w:rPr>
          <w:rFonts w:ascii="Times New Roman" w:eastAsia="AngsanaUPC" w:hAnsi="Times New Roman" w:cs="Times New Roman"/>
          <w:color w:val="000000"/>
          <w:sz w:val="28"/>
          <w:szCs w:val="28"/>
          <w:lang w:val="en-US" w:bidi="en-US"/>
        </w:rPr>
        <w:br/>
        <w:t>funds and the Church Commissioners in exchange for bonds in</w:t>
      </w:r>
      <w:r w:rsidRPr="00B66559">
        <w:rPr>
          <w:rFonts w:ascii="Times New Roman" w:eastAsia="AngsanaUPC" w:hAnsi="Times New Roman" w:cs="Times New Roman"/>
          <w:color w:val="000000"/>
          <w:sz w:val="28"/>
          <w:szCs w:val="28"/>
          <w:lang w:val="en-US" w:bidi="en-US"/>
        </w:rPr>
        <w:br/>
        <w:t>his new venture; the next step was to persuade Westminster to</w:t>
      </w:r>
      <w:r w:rsidRPr="00B66559">
        <w:rPr>
          <w:rFonts w:ascii="Times New Roman" w:eastAsia="AngsanaUPC" w:hAnsi="Times New Roman" w:cs="Times New Roman"/>
          <w:color w:val="000000"/>
          <w:sz w:val="28"/>
          <w:szCs w:val="28"/>
          <w:lang w:val="en-US" w:bidi="en-US"/>
        </w:rPr>
        <w:br/>
        <w:t>sell him sovereignty. It did not seem an improbable idea. The</w:t>
      </w:r>
      <w:r w:rsidRPr="00B66559">
        <w:rPr>
          <w:rFonts w:ascii="Times New Roman" w:eastAsia="AngsanaUPC" w:hAnsi="Times New Roman" w:cs="Times New Roman"/>
          <w:color w:val="000000"/>
          <w:sz w:val="28"/>
          <w:szCs w:val="28"/>
          <w:lang w:val="en-US" w:bidi="en-US"/>
        </w:rPr>
        <w:br/>
        <w:t>last bits of Empire were currently being disposed of in this – to</w:t>
      </w:r>
      <w:r w:rsidRPr="00B66559">
        <w:rPr>
          <w:rFonts w:ascii="Times New Roman" w:eastAsia="AngsanaUPC" w:hAnsi="Times New Roman" w:cs="Times New Roman"/>
          <w:color w:val="000000"/>
          <w:sz w:val="28"/>
          <w:szCs w:val="28"/>
          <w:lang w:val="en-US" w:bidi="en-US"/>
        </w:rPr>
        <w:br/>
        <w:t>Sir Jack – entirely rational way. Earlier colonies had departed in</w:t>
      </w:r>
      <w:r w:rsidRPr="00B66559">
        <w:rPr>
          <w:rFonts w:ascii="Times New Roman" w:eastAsia="AngsanaUPC" w:hAnsi="Times New Roman" w:cs="Times New Roman"/>
          <w:color w:val="000000"/>
          <w:sz w:val="28"/>
          <w:szCs w:val="28"/>
          <w:lang w:val="en-US" w:bidi="en-US"/>
        </w:rPr>
        <w:br/>
        <w:t>a flurry of sudden principle hastened by guerrilla warfare. With</w:t>
      </w:r>
      <w:r w:rsidRPr="00B66559">
        <w:rPr>
          <w:rFonts w:ascii="Times New Roman" w:eastAsia="AngsanaUPC" w:hAnsi="Times New Roman" w:cs="Times New Roman"/>
          <w:color w:val="000000"/>
          <w:sz w:val="28"/>
          <w:szCs w:val="28"/>
          <w:lang w:val="en-US" w:bidi="en-US"/>
        </w:rPr>
        <w:br/>
        <w:t>the final outposts, sensible economic criteria applied: Gibraltar</w:t>
      </w:r>
      <w:r w:rsidRPr="00B66559">
        <w:rPr>
          <w:rFonts w:ascii="Times New Roman" w:eastAsia="AngsanaUPC" w:hAnsi="Times New Roman" w:cs="Times New Roman"/>
          <w:color w:val="000000"/>
          <w:sz w:val="28"/>
          <w:szCs w:val="28"/>
          <w:lang w:val="en-US" w:bidi="en-US"/>
        </w:rPr>
        <w:br/>
        <w:t xml:space="preserve">was sold to Spain, the Falkland Islands to Argentina. Of course, </w:t>
      </w:r>
      <w:r w:rsidRPr="00B66559">
        <w:rPr>
          <w:rFonts w:ascii="Times New Roman" w:eastAsia="Arial Unicode MS" w:hAnsi="Times New Roman" w:cs="Times New Roman"/>
          <w:color w:val="000000"/>
          <w:sz w:val="28"/>
          <w:szCs w:val="28"/>
          <w:lang w:val="en-US" w:bidi="en-US"/>
        </w:rPr>
        <w:t>this was not how the handovers were presented, by either vendor or purchaser; but Sir Jack had his sources.</w:t>
      </w: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r w:rsidRPr="00B66559">
        <w:rPr>
          <w:rFonts w:ascii="Times New Roman" w:eastAsia="Arial Unicode MS" w:hAnsi="Times New Roman" w:cs="Times New Roman"/>
          <w:color w:val="000000"/>
          <w:sz w:val="28"/>
          <w:szCs w:val="28"/>
          <w:lang w:val="en-US" w:bidi="en-US"/>
        </w:rPr>
        <w:t>These sources also reported, disappointingly, that Westminster had hardened its position on selling the Isle of Wight to a</w:t>
      </w:r>
      <w:r w:rsidRPr="00B66559">
        <w:rPr>
          <w:rFonts w:ascii="Times New Roman" w:eastAsia="Arial Unicode MS" w:hAnsi="Times New Roman" w:cs="Times New Roman"/>
          <w:color w:val="000000"/>
          <w:sz w:val="28"/>
          <w:szCs w:val="28"/>
          <w:lang w:val="en-US" w:bidi="en-US"/>
        </w:rPr>
        <w:br/>
        <w:t>private individual. Specious objections of national integrity had</w:t>
      </w:r>
      <w:r w:rsidRPr="00B66559">
        <w:rPr>
          <w:rFonts w:ascii="Times New Roman" w:eastAsia="Arial Unicode MS" w:hAnsi="Times New Roman" w:cs="Times New Roman"/>
          <w:color w:val="000000"/>
          <w:sz w:val="28"/>
          <w:szCs w:val="28"/>
          <w:lang w:val="en-US" w:bidi="en-US"/>
        </w:rPr>
        <w:br/>
        <w:t>been adduced. Despite pressure from Sir Jack’s loyal group of</w:t>
      </w:r>
      <w:r w:rsidRPr="00B66559">
        <w:rPr>
          <w:rFonts w:ascii="Times New Roman" w:eastAsia="Arial Unicode MS" w:hAnsi="Times New Roman" w:cs="Times New Roman"/>
          <w:color w:val="000000"/>
          <w:sz w:val="28"/>
          <w:szCs w:val="28"/>
          <w:lang w:val="en-US" w:bidi="en-US"/>
        </w:rPr>
        <w:br/>
        <w:t>backbenchers, the Government simply refused to put a price on</w:t>
      </w:r>
      <w:r w:rsidRPr="00B66559">
        <w:rPr>
          <w:rFonts w:ascii="Times New Roman" w:eastAsia="Arial Unicode MS" w:hAnsi="Times New Roman" w:cs="Times New Roman"/>
          <w:color w:val="000000"/>
          <w:sz w:val="28"/>
          <w:szCs w:val="28"/>
          <w:lang w:val="en-US" w:bidi="en-US"/>
        </w:rPr>
        <w:br/>
        <w:t>sovereignty. Not for sale, they said. This had made Sir Jack a</w:t>
      </w:r>
      <w:r w:rsidRPr="00B66559">
        <w:rPr>
          <w:rFonts w:ascii="Times New Roman" w:eastAsia="Arial Unicode MS" w:hAnsi="Times New Roman" w:cs="Times New Roman"/>
          <w:color w:val="000000"/>
          <w:sz w:val="28"/>
          <w:szCs w:val="28"/>
          <w:lang w:val="en-US" w:bidi="en-US"/>
        </w:rPr>
        <w:br/>
        <w:t xml:space="preserve">little huffy at first, but he soon regained his </w:t>
      </w:r>
      <w:proofErr w:type="spellStart"/>
      <w:r w:rsidRPr="00B66559">
        <w:rPr>
          <w:rFonts w:ascii="Times New Roman" w:eastAsia="Arial Unicode MS" w:hAnsi="Times New Roman" w:cs="Times New Roman"/>
          <w:color w:val="000000"/>
          <w:sz w:val="28"/>
          <w:szCs w:val="28"/>
          <w:lang w:val="en-US" w:bidi="en-US"/>
        </w:rPr>
        <w:t>humour</w:t>
      </w:r>
      <w:proofErr w:type="spellEnd"/>
      <w:r w:rsidRPr="00B66559">
        <w:rPr>
          <w:rFonts w:ascii="Times New Roman" w:eastAsia="Arial Unicode MS" w:hAnsi="Times New Roman" w:cs="Times New Roman"/>
          <w:color w:val="000000"/>
          <w:sz w:val="28"/>
          <w:szCs w:val="28"/>
          <w:lang w:val="en-US" w:bidi="en-US"/>
        </w:rPr>
        <w:t>. There was</w:t>
      </w:r>
      <w:r w:rsidRPr="00B66559">
        <w:rPr>
          <w:rFonts w:ascii="Times New Roman" w:eastAsia="Arial Unicode MS" w:hAnsi="Times New Roman" w:cs="Times New Roman"/>
          <w:color w:val="000000"/>
          <w:sz w:val="28"/>
          <w:szCs w:val="28"/>
          <w:lang w:val="en-US" w:bidi="en-US"/>
        </w:rPr>
        <w:br/>
        <w:t>something inherently unsatisfactory about the straight deal, after</w:t>
      </w:r>
      <w:r w:rsidRPr="00B66559">
        <w:rPr>
          <w:rFonts w:ascii="Times New Roman" w:eastAsia="Arial Unicode MS" w:hAnsi="Times New Roman" w:cs="Times New Roman"/>
          <w:color w:val="000000"/>
          <w:sz w:val="28"/>
          <w:szCs w:val="28"/>
          <w:lang w:val="en-US" w:bidi="en-US"/>
        </w:rPr>
        <w:br/>
        <w:t>all. You wanted to buy something, the owner fixed a price, and</w:t>
      </w:r>
      <w:r w:rsidRPr="00B66559">
        <w:rPr>
          <w:rFonts w:ascii="Times New Roman" w:eastAsia="Arial Unicode MS" w:hAnsi="Times New Roman" w:cs="Times New Roman"/>
          <w:color w:val="000000"/>
          <w:sz w:val="28"/>
          <w:szCs w:val="28"/>
          <w:lang w:val="en-US" w:bidi="en-US"/>
        </w:rPr>
        <w:br/>
        <w:t>you eventually got it for less. Where was the fun in that?</w:t>
      </w: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r w:rsidRPr="00B66559">
        <w:rPr>
          <w:rFonts w:ascii="Times New Roman" w:eastAsia="Arial Unicode MS" w:hAnsi="Times New Roman" w:cs="Times New Roman"/>
          <w:color w:val="000000"/>
          <w:sz w:val="28"/>
          <w:szCs w:val="28"/>
          <w:lang w:val="en-US" w:bidi="en-US"/>
        </w:rPr>
        <w:t xml:space="preserve">                                                    (</w:t>
      </w:r>
      <w:proofErr w:type="gramStart"/>
      <w:r w:rsidRPr="00B66559">
        <w:rPr>
          <w:rFonts w:ascii="Times New Roman" w:eastAsia="Arial Unicode MS" w:hAnsi="Times New Roman" w:cs="Times New Roman"/>
          <w:color w:val="000000"/>
          <w:sz w:val="28"/>
          <w:szCs w:val="28"/>
          <w:lang w:val="en-US" w:bidi="en-US"/>
        </w:rPr>
        <w:t>from</w:t>
      </w:r>
      <w:proofErr w:type="gramEnd"/>
      <w:r w:rsidRPr="00B66559">
        <w:rPr>
          <w:rFonts w:ascii="Times New Roman" w:eastAsia="Arial Unicode MS" w:hAnsi="Times New Roman" w:cs="Times New Roman"/>
          <w:color w:val="000000"/>
          <w:sz w:val="28"/>
          <w:szCs w:val="28"/>
          <w:lang w:val="en-US" w:bidi="en-US"/>
        </w:rPr>
        <w:t xml:space="preserve"> “England, England” by Julian Barnes)</w:t>
      </w: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p>
    <w:p w:rsidR="00B66559" w:rsidRPr="00B66559" w:rsidRDefault="00B66559" w:rsidP="00B66559">
      <w:pPr>
        <w:widowControl w:val="0"/>
        <w:spacing w:after="0" w:line="240" w:lineRule="auto"/>
        <w:ind w:firstLine="280"/>
        <w:jc w:val="both"/>
        <w:rPr>
          <w:rFonts w:ascii="Times New Roman" w:eastAsia="Arial Unicode MS" w:hAnsi="Times New Roman" w:cs="Times New Roman"/>
          <w:color w:val="000000"/>
          <w:sz w:val="28"/>
          <w:szCs w:val="28"/>
          <w:lang w:val="en-US" w:bidi="en-US"/>
        </w:rPr>
      </w:pPr>
    </w:p>
    <w:p w:rsidR="00B66559" w:rsidRPr="00B66559" w:rsidRDefault="00B66559" w:rsidP="00B66559">
      <w:pPr>
        <w:spacing w:before="100" w:beforeAutospacing="1" w:after="100" w:afterAutospacing="1" w:line="240" w:lineRule="auto"/>
        <w:outlineLvl w:val="0"/>
        <w:rPr>
          <w:rFonts w:ascii="Times New Roman" w:eastAsia="Times New Roman" w:hAnsi="Times New Roman" w:cs="Times New Roman"/>
          <w:b/>
          <w:bCs/>
          <w:kern w:val="36"/>
          <w:sz w:val="20"/>
          <w:szCs w:val="20"/>
          <w:lang w:val="en-US" w:eastAsia="ru-RU"/>
        </w:rPr>
      </w:pPr>
      <w:r>
        <w:rPr>
          <w:rFonts w:ascii="Times New Roman" w:eastAsia="Times New Roman" w:hAnsi="Times New Roman" w:cs="Times New Roman"/>
          <w:b/>
          <w:bCs/>
          <w:kern w:val="36"/>
          <w:sz w:val="20"/>
          <w:szCs w:val="20"/>
          <w:lang w:val="en-US" w:eastAsia="ru-RU"/>
        </w:rPr>
        <w:lastRenderedPageBreak/>
        <w:t xml:space="preserve">II. </w:t>
      </w:r>
      <w:r w:rsidRPr="00B66559">
        <w:rPr>
          <w:rFonts w:ascii="Times New Roman" w:eastAsia="Times New Roman" w:hAnsi="Times New Roman" w:cs="Times New Roman"/>
          <w:b/>
          <w:bCs/>
          <w:kern w:val="36"/>
          <w:sz w:val="20"/>
          <w:szCs w:val="20"/>
          <w:lang w:val="en-US" w:eastAsia="ru-RU"/>
        </w:rPr>
        <w:t>Our Ecological Boredom</w:t>
      </w:r>
    </w:p>
    <w:p w:rsidR="00B66559" w:rsidRPr="00B66559" w:rsidRDefault="00B66559" w:rsidP="00B66559">
      <w:pPr>
        <w:spacing w:before="100" w:beforeAutospacing="1" w:after="100" w:afterAutospacing="1" w:line="240" w:lineRule="auto"/>
        <w:rPr>
          <w:rFonts w:ascii="Times New Roman" w:eastAsia="Times New Roman" w:hAnsi="Times New Roman" w:cs="Times New Roman"/>
          <w:sz w:val="20"/>
          <w:szCs w:val="20"/>
          <w:lang w:val="en-US" w:eastAsia="ru-RU"/>
        </w:rPr>
      </w:pPr>
      <w:r w:rsidRPr="00B66559">
        <w:rPr>
          <w:rFonts w:ascii="Times New Roman" w:eastAsia="Times New Roman" w:hAnsi="Times New Roman" w:cs="Times New Roman"/>
          <w:sz w:val="20"/>
          <w:szCs w:val="20"/>
          <w:lang w:val="en-US" w:eastAsia="ru-RU"/>
        </w:rPr>
        <w:t xml:space="preserve">By GEORGE </w:t>
      </w:r>
      <w:proofErr w:type="gramStart"/>
      <w:r w:rsidRPr="00B66559">
        <w:rPr>
          <w:rFonts w:ascii="Times New Roman" w:eastAsia="Times New Roman" w:hAnsi="Times New Roman" w:cs="Times New Roman"/>
          <w:sz w:val="20"/>
          <w:szCs w:val="20"/>
          <w:lang w:val="en-US" w:eastAsia="ru-RU"/>
        </w:rPr>
        <w:t>MONBIOT  JAN</w:t>
      </w:r>
      <w:proofErr w:type="gramEnd"/>
      <w:r w:rsidRPr="00B66559">
        <w:rPr>
          <w:rFonts w:ascii="Times New Roman" w:eastAsia="Times New Roman" w:hAnsi="Times New Roman" w:cs="Times New Roman"/>
          <w:sz w:val="20"/>
          <w:szCs w:val="20"/>
          <w:lang w:val="en-US" w:eastAsia="ru-RU"/>
        </w:rPr>
        <w:t xml:space="preserve">. 18, 2015 </w:t>
      </w:r>
    </w:p>
    <w:p w:rsidR="00B66559" w:rsidRPr="00B66559" w:rsidRDefault="00B66559" w:rsidP="00B66559">
      <w:pPr>
        <w:spacing w:after="0" w:line="240" w:lineRule="auto"/>
        <w:ind w:left="-567" w:firstLine="709"/>
        <w:contextualSpacing/>
        <w:jc w:val="both"/>
        <w:rPr>
          <w:rFonts w:ascii="Times New Roman" w:eastAsia="Times New Roman" w:hAnsi="Times New Roman" w:cs="Times New Roman"/>
          <w:sz w:val="28"/>
          <w:szCs w:val="28"/>
          <w:lang w:val="en-US" w:eastAsia="ru-RU"/>
        </w:rPr>
      </w:pPr>
      <w:r w:rsidRPr="00B66559">
        <w:rPr>
          <w:rFonts w:ascii="Times New Roman" w:eastAsia="Times New Roman" w:hAnsi="Times New Roman" w:cs="Times New Roman"/>
          <w:sz w:val="28"/>
          <w:szCs w:val="28"/>
          <w:lang w:val="en-US" w:eastAsia="ru-RU"/>
        </w:rPr>
        <w:t>Live free or die: This is the maxim of our age. But the freedoms we celebrate are particular and limited. We fetishize the freedom of business from state control; the freedom not to pay taxes; the freedom to carry guns and speak our minds and worship whom we will. But despite, in some cases because of, this respect for particular freedoms, every day the scope of our lives appears to contract.</w:t>
      </w:r>
    </w:p>
    <w:p w:rsidR="00B66559" w:rsidRPr="00B66559" w:rsidRDefault="00B66559" w:rsidP="00B66559">
      <w:pPr>
        <w:spacing w:after="0" w:line="240" w:lineRule="auto"/>
        <w:ind w:left="-567" w:firstLine="709"/>
        <w:contextualSpacing/>
        <w:jc w:val="both"/>
        <w:rPr>
          <w:rFonts w:ascii="Times New Roman" w:eastAsia="Times New Roman" w:hAnsi="Times New Roman" w:cs="Times New Roman"/>
          <w:sz w:val="28"/>
          <w:szCs w:val="28"/>
          <w:lang w:val="en-US" w:eastAsia="ru-RU"/>
        </w:rPr>
      </w:pPr>
      <w:r w:rsidRPr="00B66559">
        <w:rPr>
          <w:rFonts w:ascii="Times New Roman" w:eastAsia="Times New Roman" w:hAnsi="Times New Roman" w:cs="Times New Roman"/>
          <w:sz w:val="28"/>
          <w:szCs w:val="28"/>
          <w:lang w:val="en-US" w:eastAsia="ru-RU"/>
        </w:rPr>
        <w:t xml:space="preserve">Half a century ago, we were promised that rising wealth would mean less work, longer vacations and more choice. But our working hours rise in line with economic growth, and they are now governed by a corporate culture of snooping and quantification, of infantilizing </w:t>
      </w:r>
      <w:proofErr w:type="spellStart"/>
      <w:r w:rsidRPr="00B66559">
        <w:rPr>
          <w:rFonts w:ascii="Times New Roman" w:eastAsia="Times New Roman" w:hAnsi="Times New Roman" w:cs="Times New Roman"/>
          <w:sz w:val="28"/>
          <w:szCs w:val="28"/>
          <w:lang w:val="en-US" w:eastAsia="ru-RU"/>
        </w:rPr>
        <w:t>dictats</w:t>
      </w:r>
      <w:proofErr w:type="spellEnd"/>
      <w:r w:rsidRPr="00B66559">
        <w:rPr>
          <w:rFonts w:ascii="Times New Roman" w:eastAsia="Times New Roman" w:hAnsi="Times New Roman" w:cs="Times New Roman"/>
          <w:sz w:val="28"/>
          <w:szCs w:val="28"/>
          <w:lang w:val="en-US" w:eastAsia="ru-RU"/>
        </w:rPr>
        <w:t xml:space="preserve"> and impossible demands, all of which smothers autonomy and creativity. Technologies that promised to save time and free us from drudgery (such as email and smartphones) fill our heads with a clatter so persistent it stifles the ability to think.</w:t>
      </w:r>
    </w:p>
    <w:p w:rsidR="00B66559" w:rsidRPr="00B66559" w:rsidRDefault="00B66559" w:rsidP="00B66559">
      <w:pPr>
        <w:spacing w:after="0" w:line="240" w:lineRule="auto"/>
        <w:ind w:left="-567" w:firstLine="709"/>
        <w:contextualSpacing/>
        <w:jc w:val="both"/>
        <w:rPr>
          <w:rFonts w:ascii="Times New Roman" w:eastAsia="Times New Roman" w:hAnsi="Times New Roman" w:cs="Times New Roman"/>
          <w:sz w:val="28"/>
          <w:szCs w:val="28"/>
          <w:lang w:val="en-US" w:eastAsia="ru-RU"/>
        </w:rPr>
      </w:pPr>
      <w:r w:rsidRPr="00B66559">
        <w:rPr>
          <w:rFonts w:ascii="Times New Roman" w:eastAsia="Times New Roman" w:hAnsi="Times New Roman" w:cs="Times New Roman"/>
          <w:sz w:val="28"/>
          <w:szCs w:val="28"/>
          <w:lang w:val="en-US" w:eastAsia="ru-RU"/>
        </w:rPr>
        <w:t>We entertain the illusion that we have chosen our lives. Why, if this is the case, do our apparent choices differ so little from those of other people? Why do we live and work and travel and eat and dress and entertain ourselves in almost identical fashion? It’s no wonder, when we possess and use it so little, that we make a fetish out of freedom.</w:t>
      </w:r>
    </w:p>
    <w:p w:rsidR="00B66559" w:rsidRPr="00B66559" w:rsidRDefault="00B66559" w:rsidP="00B66559">
      <w:pPr>
        <w:spacing w:after="0" w:line="240" w:lineRule="auto"/>
        <w:ind w:left="-567" w:firstLine="709"/>
        <w:contextualSpacing/>
        <w:jc w:val="both"/>
        <w:rPr>
          <w:rFonts w:ascii="Times New Roman" w:eastAsia="Times New Roman" w:hAnsi="Times New Roman" w:cs="Times New Roman"/>
          <w:sz w:val="28"/>
          <w:szCs w:val="28"/>
          <w:lang w:val="en-US" w:eastAsia="ru-RU"/>
        </w:rPr>
      </w:pPr>
      <w:r w:rsidRPr="00B66559">
        <w:rPr>
          <w:rFonts w:ascii="Times New Roman" w:eastAsia="Times New Roman" w:hAnsi="Times New Roman" w:cs="Times New Roman"/>
          <w:sz w:val="28"/>
          <w:szCs w:val="28"/>
          <w:lang w:val="en-US" w:eastAsia="ru-RU"/>
        </w:rPr>
        <w:t>We arose in a thrilling, terrible world. The African savannas on which the first hominids evolved were dominated by saber-toothed and false saber-toothed cats, giant hyenas and bear dogs. We carry with us the psychological equipment, rich in instinct and emotion, required to navigate that world. But our survival in the modern economy requires the use of few of the mental and physical capacities we possess. Sometimes it feels like a small and shuffling life. Our humdrum, humiliating lives leave us, I believe, ecologically bored.</w:t>
      </w:r>
    </w:p>
    <w:p w:rsidR="00B66559" w:rsidRPr="00B66559" w:rsidRDefault="00B66559" w:rsidP="00B66559">
      <w:pPr>
        <w:spacing w:after="0" w:line="240" w:lineRule="auto"/>
        <w:ind w:left="-567" w:firstLine="709"/>
        <w:contextualSpacing/>
        <w:jc w:val="both"/>
        <w:rPr>
          <w:rFonts w:ascii="Times New Roman" w:eastAsia="Times New Roman" w:hAnsi="Times New Roman" w:cs="Times New Roman"/>
          <w:sz w:val="28"/>
          <w:szCs w:val="28"/>
          <w:lang w:val="en-US" w:eastAsia="ru-RU"/>
        </w:rPr>
      </w:pPr>
      <w:r w:rsidRPr="00B66559">
        <w:rPr>
          <w:rFonts w:ascii="Times New Roman" w:eastAsia="Times New Roman" w:hAnsi="Times New Roman" w:cs="Times New Roman"/>
          <w:sz w:val="28"/>
          <w:szCs w:val="28"/>
          <w:lang w:val="en-US" w:eastAsia="ru-RU"/>
        </w:rPr>
        <w:t xml:space="preserve">Across many rich nations, especially the United States, global competition is causing the abandonment of farming on less fertile land. Rather than trying to tame and hold back the encroaching wilds, I believe we should help to accelerate the process of reclamation, removing redundant roads and fences, helping to re-establish missing species, such as wolves and cougars and bears, building bridges between recovering habitats to create continental-scale wildlife corridors, such as those promoted by the </w:t>
      </w:r>
      <w:proofErr w:type="spellStart"/>
      <w:r w:rsidRPr="00B66559">
        <w:rPr>
          <w:rFonts w:ascii="Times New Roman" w:eastAsia="Times New Roman" w:hAnsi="Times New Roman" w:cs="Times New Roman"/>
          <w:sz w:val="28"/>
          <w:szCs w:val="28"/>
          <w:lang w:val="en-US" w:eastAsia="ru-RU"/>
        </w:rPr>
        <w:t>Rewilding</w:t>
      </w:r>
      <w:proofErr w:type="spellEnd"/>
      <w:r w:rsidRPr="00B66559">
        <w:rPr>
          <w:rFonts w:ascii="Times New Roman" w:eastAsia="Times New Roman" w:hAnsi="Times New Roman" w:cs="Times New Roman"/>
          <w:sz w:val="28"/>
          <w:szCs w:val="28"/>
          <w:lang w:val="en-US" w:eastAsia="ru-RU"/>
        </w:rPr>
        <w:t xml:space="preserve"> Institute.</w:t>
      </w:r>
    </w:p>
    <w:p w:rsidR="00B66559" w:rsidRPr="00B66559" w:rsidRDefault="00B66559" w:rsidP="00B66559">
      <w:pPr>
        <w:spacing w:after="0" w:line="240" w:lineRule="auto"/>
        <w:ind w:left="-567" w:firstLine="709"/>
        <w:contextualSpacing/>
        <w:jc w:val="both"/>
        <w:rPr>
          <w:rFonts w:ascii="Times New Roman" w:eastAsia="Times New Roman" w:hAnsi="Times New Roman" w:cs="Times New Roman"/>
          <w:sz w:val="28"/>
          <w:szCs w:val="28"/>
          <w:lang w:val="en-US" w:eastAsia="ru-RU"/>
        </w:rPr>
      </w:pPr>
      <w:r w:rsidRPr="00B66559">
        <w:rPr>
          <w:rFonts w:ascii="Times New Roman" w:eastAsia="Times New Roman" w:hAnsi="Times New Roman" w:cs="Times New Roman"/>
          <w:sz w:val="28"/>
          <w:szCs w:val="28"/>
          <w:lang w:val="en-US" w:eastAsia="ru-RU"/>
        </w:rPr>
        <w:t xml:space="preserve">This </w:t>
      </w:r>
      <w:proofErr w:type="spellStart"/>
      <w:r w:rsidRPr="00B66559">
        <w:rPr>
          <w:rFonts w:ascii="Times New Roman" w:eastAsia="Times New Roman" w:hAnsi="Times New Roman" w:cs="Times New Roman"/>
          <w:sz w:val="28"/>
          <w:szCs w:val="28"/>
          <w:lang w:val="en-US" w:eastAsia="ru-RU"/>
        </w:rPr>
        <w:t>rewilding</w:t>
      </w:r>
      <w:proofErr w:type="spellEnd"/>
      <w:r w:rsidRPr="00B66559">
        <w:rPr>
          <w:rFonts w:ascii="Times New Roman" w:eastAsia="Times New Roman" w:hAnsi="Times New Roman" w:cs="Times New Roman"/>
          <w:sz w:val="28"/>
          <w:szCs w:val="28"/>
          <w:lang w:val="en-US" w:eastAsia="ru-RU"/>
        </w:rPr>
        <w:t xml:space="preserve"> of the land permits, if we choose, a partial </w:t>
      </w:r>
      <w:proofErr w:type="spellStart"/>
      <w:r w:rsidRPr="00B66559">
        <w:rPr>
          <w:rFonts w:ascii="Times New Roman" w:eastAsia="Times New Roman" w:hAnsi="Times New Roman" w:cs="Times New Roman"/>
          <w:sz w:val="28"/>
          <w:szCs w:val="28"/>
          <w:lang w:val="en-US" w:eastAsia="ru-RU"/>
        </w:rPr>
        <w:t>rewilding</w:t>
      </w:r>
      <w:proofErr w:type="spellEnd"/>
      <w:r w:rsidRPr="00B66559">
        <w:rPr>
          <w:rFonts w:ascii="Times New Roman" w:eastAsia="Times New Roman" w:hAnsi="Times New Roman" w:cs="Times New Roman"/>
          <w:sz w:val="28"/>
          <w:szCs w:val="28"/>
          <w:lang w:val="en-US" w:eastAsia="ru-RU"/>
        </w:rPr>
        <w:t xml:space="preserve"> of our own lives. It allows us to step into a world that is not controlled and regulated, to imagine ourselves back into the rawer life from which we came, to discover, perhaps, the ecstasy I experienced when I picked up that deer. We don’t have to give up our washing machines and computers and eyeglasses and longevity to shed our ecological boredom and recover some measure of the freedom that has been denied to us. Perhaps we do need to remember who we are.</w:t>
      </w:r>
    </w:p>
    <w:p w:rsidR="00B66559" w:rsidRDefault="00B66559" w:rsidP="00B66559">
      <w:pPr>
        <w:spacing w:after="0" w:line="240" w:lineRule="auto"/>
        <w:ind w:left="-567" w:firstLine="709"/>
        <w:contextualSpacing/>
        <w:jc w:val="both"/>
        <w:rPr>
          <w:rFonts w:ascii="Calibri" w:eastAsia="Times New Roman" w:hAnsi="Calibri" w:cs="Times New Roman"/>
          <w:sz w:val="28"/>
          <w:szCs w:val="28"/>
          <w:lang w:val="en-US" w:eastAsia="ru-RU"/>
        </w:rPr>
      </w:pPr>
    </w:p>
    <w:p w:rsidR="00B66559" w:rsidRDefault="00B66559" w:rsidP="00B66559">
      <w:pPr>
        <w:spacing w:after="0" w:line="240" w:lineRule="auto"/>
        <w:ind w:left="-567" w:firstLine="709"/>
        <w:contextualSpacing/>
        <w:jc w:val="both"/>
        <w:rPr>
          <w:rFonts w:ascii="Calibri" w:eastAsia="Times New Roman" w:hAnsi="Calibri" w:cs="Times New Roman"/>
          <w:sz w:val="28"/>
          <w:szCs w:val="28"/>
          <w:lang w:val="en-US" w:eastAsia="ru-RU"/>
        </w:rPr>
      </w:pPr>
    </w:p>
    <w:p w:rsidR="00B66559" w:rsidRDefault="00B66559" w:rsidP="00B66559">
      <w:pPr>
        <w:spacing w:after="0" w:line="240" w:lineRule="auto"/>
        <w:ind w:left="-567" w:firstLine="709"/>
        <w:contextualSpacing/>
        <w:jc w:val="both"/>
        <w:rPr>
          <w:rFonts w:ascii="Calibri" w:eastAsia="Times New Roman" w:hAnsi="Calibri" w:cs="Times New Roman"/>
          <w:sz w:val="28"/>
          <w:szCs w:val="28"/>
          <w:lang w:val="en-US" w:eastAsia="ru-RU"/>
        </w:rPr>
      </w:pPr>
    </w:p>
    <w:p w:rsidR="00B66559" w:rsidRPr="00B66559" w:rsidRDefault="00B66559" w:rsidP="00B66559">
      <w:pPr>
        <w:rPr>
          <w:rFonts w:ascii="Times New Roman" w:eastAsia="Times New Roman" w:hAnsi="Times New Roman" w:cs="Times New Roman"/>
          <w:i/>
          <w:sz w:val="28"/>
          <w:szCs w:val="28"/>
          <w:lang w:val="en-US" w:eastAsia="ru-RU"/>
        </w:rPr>
      </w:pPr>
      <w:r>
        <w:rPr>
          <w:rFonts w:ascii="Times New Roman" w:eastAsia="Times New Roman" w:hAnsi="Times New Roman" w:cs="Times New Roman"/>
          <w:iCs/>
          <w:sz w:val="28"/>
          <w:szCs w:val="28"/>
          <w:lang w:val="en-US" w:eastAsia="ru-RU"/>
        </w:rPr>
        <w:lastRenderedPageBreak/>
        <w:t>III</w:t>
      </w:r>
      <w:r w:rsidRPr="00B66559">
        <w:rPr>
          <w:rFonts w:ascii="Times New Roman" w:eastAsia="Times New Roman" w:hAnsi="Times New Roman" w:cs="Times New Roman"/>
          <w:iCs/>
          <w:sz w:val="28"/>
          <w:szCs w:val="28"/>
          <w:lang w:eastAsia="ru-RU"/>
        </w:rPr>
        <w:t xml:space="preserve">. </w:t>
      </w:r>
      <w:r w:rsidRPr="00B66559">
        <w:rPr>
          <w:rFonts w:ascii="Times New Roman" w:eastAsia="Times New Roman" w:hAnsi="Times New Roman" w:cs="Times New Roman"/>
          <w:iCs/>
          <w:sz w:val="28"/>
          <w:szCs w:val="28"/>
          <w:lang w:eastAsia="ru-RU"/>
        </w:rPr>
        <w:t>Земля страдает, земля вздыхает</w:t>
      </w:r>
      <w:r w:rsidRPr="00B66559">
        <w:rPr>
          <w:rFonts w:ascii="Times New Roman" w:eastAsia="Times New Roman" w:hAnsi="Times New Roman" w:cs="Times New Roman"/>
          <w:i/>
          <w:iCs/>
          <w:sz w:val="28"/>
          <w:szCs w:val="28"/>
          <w:lang w:eastAsia="ru-RU"/>
        </w:rPr>
        <w:br/>
      </w:r>
      <w:r w:rsidRPr="00B66559">
        <w:rPr>
          <w:rFonts w:ascii="Times New Roman" w:eastAsia="Times New Roman" w:hAnsi="Times New Roman" w:cs="Times New Roman"/>
          <w:iCs/>
          <w:sz w:val="28"/>
          <w:szCs w:val="28"/>
          <w:lang w:eastAsia="ru-RU"/>
        </w:rPr>
        <w:t>И стон последний к нам обращает</w:t>
      </w:r>
      <w:proofErr w:type="gramStart"/>
      <w:r w:rsidRPr="00B66559">
        <w:rPr>
          <w:rFonts w:ascii="Times New Roman" w:eastAsia="Times New Roman" w:hAnsi="Times New Roman" w:cs="Times New Roman"/>
          <w:iCs/>
          <w:sz w:val="28"/>
          <w:szCs w:val="28"/>
          <w:lang w:eastAsia="ru-RU"/>
        </w:rPr>
        <w:t>:</w:t>
      </w:r>
      <w:proofErr w:type="gramEnd"/>
      <w:r w:rsidRPr="00B66559">
        <w:rPr>
          <w:rFonts w:ascii="Times New Roman" w:eastAsia="Times New Roman" w:hAnsi="Times New Roman" w:cs="Times New Roman"/>
          <w:i/>
          <w:iCs/>
          <w:sz w:val="28"/>
          <w:szCs w:val="28"/>
          <w:lang w:eastAsia="ru-RU"/>
        </w:rPr>
        <w:br/>
      </w:r>
      <w:r w:rsidRPr="00B66559">
        <w:rPr>
          <w:rFonts w:ascii="Times New Roman" w:eastAsia="Times New Roman" w:hAnsi="Times New Roman" w:cs="Times New Roman"/>
          <w:iCs/>
          <w:sz w:val="28"/>
          <w:szCs w:val="28"/>
          <w:lang w:eastAsia="ru-RU"/>
        </w:rPr>
        <w:t>«Забудьте, люди, свои раздоры,</w:t>
      </w:r>
      <w:r w:rsidRPr="00B66559">
        <w:rPr>
          <w:rFonts w:ascii="Times New Roman" w:eastAsia="Times New Roman" w:hAnsi="Times New Roman" w:cs="Times New Roman"/>
          <w:i/>
          <w:iCs/>
          <w:sz w:val="28"/>
          <w:szCs w:val="28"/>
          <w:lang w:eastAsia="ru-RU"/>
        </w:rPr>
        <w:br/>
      </w:r>
      <w:r w:rsidRPr="00B66559">
        <w:rPr>
          <w:rFonts w:ascii="Times New Roman" w:eastAsia="Times New Roman" w:hAnsi="Times New Roman" w:cs="Times New Roman"/>
          <w:iCs/>
          <w:sz w:val="28"/>
          <w:szCs w:val="28"/>
          <w:lang w:eastAsia="ru-RU"/>
        </w:rPr>
        <w:t>Скорей спасайте поля и горы,</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Спасайте реки, леса спасайте,</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Животных слабых оберегайте.</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Вас умоляю, к вам обращаюсь,</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От дыма злого я задыхаюсь.</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Меня токсины всю пропитали,</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Галлоны нефти в моря попали.</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Ещё немного, и будет поздно.</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Не простирайте ладони к звёздам</w:t>
      </w:r>
      <w:proofErr w:type="gramStart"/>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И</w:t>
      </w:r>
      <w:proofErr w:type="gramEnd"/>
      <w:r w:rsidRPr="00B66559">
        <w:rPr>
          <w:rFonts w:ascii="Times New Roman" w:eastAsia="Times New Roman" w:hAnsi="Times New Roman" w:cs="Times New Roman"/>
          <w:iCs/>
          <w:sz w:val="28"/>
          <w:szCs w:val="28"/>
          <w:lang w:eastAsia="ru-RU"/>
        </w:rPr>
        <w:t xml:space="preserve"> не молите тогда о чуде,</w:t>
      </w:r>
      <w:r w:rsidRPr="00B66559">
        <w:rPr>
          <w:rFonts w:ascii="Times New Roman" w:eastAsia="Times New Roman" w:hAnsi="Times New Roman" w:cs="Times New Roman"/>
          <w:i/>
          <w:sz w:val="28"/>
          <w:szCs w:val="28"/>
          <w:lang w:eastAsia="ru-RU"/>
        </w:rPr>
        <w:br/>
      </w:r>
      <w:r w:rsidRPr="00B66559">
        <w:rPr>
          <w:rFonts w:ascii="Times New Roman" w:eastAsia="Times New Roman" w:hAnsi="Times New Roman" w:cs="Times New Roman"/>
          <w:iCs/>
          <w:sz w:val="28"/>
          <w:szCs w:val="28"/>
          <w:lang w:eastAsia="ru-RU"/>
        </w:rPr>
        <w:t>Другого дома у вас не будет!</w:t>
      </w:r>
      <w:r w:rsidRPr="00B66559">
        <w:rPr>
          <w:rFonts w:ascii="Times New Roman" w:eastAsia="Times New Roman" w:hAnsi="Times New Roman" w:cs="Times New Roman"/>
          <w:i/>
          <w:sz w:val="28"/>
          <w:szCs w:val="28"/>
          <w:lang w:eastAsia="ru-RU"/>
        </w:rPr>
        <w:br/>
        <w:t>                      Ольга</w:t>
      </w:r>
      <w:r w:rsidRPr="00B66559">
        <w:rPr>
          <w:rFonts w:ascii="Times New Roman" w:eastAsia="Times New Roman" w:hAnsi="Times New Roman" w:cs="Times New Roman"/>
          <w:i/>
          <w:sz w:val="28"/>
          <w:szCs w:val="28"/>
          <w:lang w:val="en-US" w:eastAsia="ru-RU"/>
        </w:rPr>
        <w:t xml:space="preserve"> </w:t>
      </w:r>
      <w:r w:rsidRPr="00B66559">
        <w:rPr>
          <w:rFonts w:ascii="Times New Roman" w:eastAsia="Times New Roman" w:hAnsi="Times New Roman" w:cs="Times New Roman"/>
          <w:i/>
          <w:sz w:val="28"/>
          <w:szCs w:val="28"/>
          <w:lang w:eastAsia="ru-RU"/>
        </w:rPr>
        <w:t>Романенко</w:t>
      </w:r>
      <w:r w:rsidRPr="00B66559">
        <w:rPr>
          <w:rFonts w:ascii="Times New Roman" w:eastAsia="Times New Roman" w:hAnsi="Times New Roman" w:cs="Times New Roman"/>
          <w:i/>
          <w:sz w:val="28"/>
          <w:szCs w:val="28"/>
          <w:lang w:val="en-US" w:eastAsia="ru-RU"/>
        </w:rPr>
        <w:t xml:space="preserve"> «</w:t>
      </w:r>
      <w:r w:rsidRPr="00B66559">
        <w:rPr>
          <w:rFonts w:ascii="Times New Roman" w:eastAsia="Times New Roman" w:hAnsi="Times New Roman" w:cs="Times New Roman"/>
          <w:i/>
          <w:sz w:val="28"/>
          <w:szCs w:val="28"/>
          <w:lang w:eastAsia="ru-RU"/>
        </w:rPr>
        <w:t>Земля</w:t>
      </w:r>
      <w:r w:rsidRPr="00B66559">
        <w:rPr>
          <w:rFonts w:ascii="Times New Roman" w:eastAsia="Times New Roman" w:hAnsi="Times New Roman" w:cs="Times New Roman"/>
          <w:i/>
          <w:sz w:val="28"/>
          <w:szCs w:val="28"/>
          <w:lang w:val="en-US" w:eastAsia="ru-RU"/>
        </w:rPr>
        <w:t xml:space="preserve"> </w:t>
      </w:r>
      <w:r w:rsidRPr="00B66559">
        <w:rPr>
          <w:rFonts w:ascii="Times New Roman" w:eastAsia="Times New Roman" w:hAnsi="Times New Roman" w:cs="Times New Roman"/>
          <w:i/>
          <w:sz w:val="28"/>
          <w:szCs w:val="28"/>
          <w:lang w:eastAsia="ru-RU"/>
        </w:rPr>
        <w:t>страдает</w:t>
      </w:r>
      <w:r w:rsidRPr="00B66559">
        <w:rPr>
          <w:rFonts w:ascii="Times New Roman" w:eastAsia="Times New Roman" w:hAnsi="Times New Roman" w:cs="Times New Roman"/>
          <w:i/>
          <w:sz w:val="28"/>
          <w:szCs w:val="28"/>
          <w:lang w:val="en-US" w:eastAsia="ru-RU"/>
        </w:rPr>
        <w:t>»</w:t>
      </w:r>
    </w:p>
    <w:p w:rsidR="00B66559" w:rsidRPr="00B66559" w:rsidRDefault="00B66559" w:rsidP="00B66559">
      <w:pPr>
        <w:spacing w:before="100" w:beforeAutospacing="1" w:after="100" w:afterAutospacing="1" w:line="240" w:lineRule="auto"/>
        <w:outlineLvl w:val="2"/>
        <w:rPr>
          <w:rFonts w:ascii="Times New Roman" w:eastAsia="Times New Roman" w:hAnsi="Times New Roman" w:cs="Times New Roman"/>
          <w:b/>
          <w:bCs/>
          <w:color w:val="000000"/>
          <w:sz w:val="28"/>
          <w:szCs w:val="28"/>
          <w:lang w:val="en-US" w:eastAsia="ru-RU"/>
        </w:rPr>
      </w:pPr>
      <w:r>
        <w:rPr>
          <w:rFonts w:ascii="Calibri" w:eastAsia="Times New Roman" w:hAnsi="Calibri" w:cs="Times New Roman"/>
          <w:lang w:val="en-US" w:eastAsia="ru-RU"/>
        </w:rPr>
        <w:t xml:space="preserve">IV. </w:t>
      </w:r>
      <w:hyperlink r:id="rId5" w:history="1">
        <w:r w:rsidRPr="00B66559">
          <w:rPr>
            <w:rFonts w:ascii="Times New Roman" w:eastAsia="Times New Roman" w:hAnsi="Times New Roman" w:cs="Times New Roman"/>
            <w:b/>
            <w:bCs/>
            <w:color w:val="3366CC"/>
            <w:sz w:val="28"/>
            <w:szCs w:val="28"/>
            <w:u w:val="single"/>
            <w:lang w:val="en-US" w:eastAsia="ru-RU"/>
          </w:rPr>
          <w:t xml:space="preserve">Alliteration </w:t>
        </w:r>
        <w:proofErr w:type="gramStart"/>
        <w:r w:rsidRPr="00B66559">
          <w:rPr>
            <w:rFonts w:ascii="Times New Roman" w:eastAsia="Times New Roman" w:hAnsi="Times New Roman" w:cs="Times New Roman"/>
            <w:b/>
            <w:bCs/>
            <w:color w:val="3366CC"/>
            <w:sz w:val="28"/>
            <w:szCs w:val="28"/>
            <w:u w:val="single"/>
            <w:lang w:val="en-US" w:eastAsia="ru-RU"/>
          </w:rPr>
          <w:t>For</w:t>
        </w:r>
        <w:proofErr w:type="gramEnd"/>
        <w:r w:rsidRPr="00B66559">
          <w:rPr>
            <w:rFonts w:ascii="Times New Roman" w:eastAsia="Times New Roman" w:hAnsi="Times New Roman" w:cs="Times New Roman"/>
            <w:b/>
            <w:bCs/>
            <w:color w:val="3366CC"/>
            <w:sz w:val="28"/>
            <w:szCs w:val="28"/>
            <w:u w:val="single"/>
            <w:lang w:val="en-US" w:eastAsia="ru-RU"/>
          </w:rPr>
          <w:t xml:space="preserve"> The Planet</w:t>
        </w:r>
      </w:hyperlink>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 xml:space="preserve">Wonderful wonders woven within wild. </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Titillates theatrical tender thoughts</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 xml:space="preserve">Consistently creation, contrives conservation concerns. </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Ecology evolves equations, entitling entities essence.</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 xml:space="preserve">Empowering </w:t>
      </w:r>
      <w:proofErr w:type="gramStart"/>
      <w:r w:rsidRPr="00B66559">
        <w:rPr>
          <w:rFonts w:ascii="Times New Roman" w:eastAsia="Times New Roman" w:hAnsi="Times New Roman" w:cs="Times New Roman"/>
          <w:color w:val="000000"/>
          <w:sz w:val="28"/>
          <w:szCs w:val="28"/>
          <w:lang w:val="en-US" w:eastAsia="ru-RU"/>
        </w:rPr>
        <w:t>equality,</w:t>
      </w:r>
      <w:proofErr w:type="gramEnd"/>
      <w:r w:rsidRPr="00B66559">
        <w:rPr>
          <w:rFonts w:ascii="Times New Roman" w:eastAsia="Times New Roman" w:hAnsi="Times New Roman" w:cs="Times New Roman"/>
          <w:color w:val="000000"/>
          <w:sz w:val="28"/>
          <w:szCs w:val="28"/>
          <w:lang w:val="en-US" w:eastAsia="ru-RU"/>
        </w:rPr>
        <w:t xml:space="preserve"> enlarges existence.</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Life lovingly leases Longevity.</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roofErr w:type="gramStart"/>
      <w:r w:rsidRPr="00B66559">
        <w:rPr>
          <w:rFonts w:ascii="Times New Roman" w:eastAsia="Times New Roman" w:hAnsi="Times New Roman" w:cs="Times New Roman"/>
          <w:color w:val="000000"/>
          <w:sz w:val="28"/>
          <w:szCs w:val="28"/>
          <w:lang w:val="en-US" w:eastAsia="ru-RU"/>
        </w:rPr>
        <w:t>Biodiversity braces, blatant brutal balding.</w:t>
      </w:r>
      <w:proofErr w:type="gramEnd"/>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roofErr w:type="gramStart"/>
      <w:r w:rsidRPr="00B66559">
        <w:rPr>
          <w:rFonts w:ascii="Times New Roman" w:eastAsia="Times New Roman" w:hAnsi="Times New Roman" w:cs="Times New Roman"/>
          <w:color w:val="000000"/>
          <w:sz w:val="28"/>
          <w:szCs w:val="28"/>
          <w:lang w:val="en-US" w:eastAsia="ru-RU"/>
        </w:rPr>
        <w:t>Deforestation, destruction devoid due definition.</w:t>
      </w:r>
      <w:proofErr w:type="gramEnd"/>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People physically, plundering planet.</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 xml:space="preserve">Prevalently procuring, products proscribed </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Pilfering practices producing poisonous pollutants.</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roofErr w:type="gramStart"/>
      <w:r w:rsidRPr="00B66559">
        <w:rPr>
          <w:rFonts w:ascii="Times New Roman" w:eastAsia="Times New Roman" w:hAnsi="Times New Roman" w:cs="Times New Roman"/>
          <w:color w:val="000000"/>
          <w:sz w:val="28"/>
          <w:szCs w:val="28"/>
          <w:lang w:val="en-US" w:eastAsia="ru-RU"/>
        </w:rPr>
        <w:t>Greenhouse gases generated, generously grievous.</w:t>
      </w:r>
      <w:proofErr w:type="gramEnd"/>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roofErr w:type="gramStart"/>
      <w:r w:rsidRPr="00B66559">
        <w:rPr>
          <w:rFonts w:ascii="Times New Roman" w:eastAsia="Times New Roman" w:hAnsi="Times New Roman" w:cs="Times New Roman"/>
          <w:color w:val="000000"/>
          <w:sz w:val="28"/>
          <w:szCs w:val="28"/>
          <w:lang w:val="en-US" w:eastAsia="ru-RU"/>
        </w:rPr>
        <w:t>Temperate temperature’s tempers tumultuous.</w:t>
      </w:r>
      <w:proofErr w:type="gramEnd"/>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roofErr w:type="gramStart"/>
      <w:r w:rsidRPr="00B66559">
        <w:rPr>
          <w:rFonts w:ascii="Times New Roman" w:eastAsia="Times New Roman" w:hAnsi="Times New Roman" w:cs="Times New Roman"/>
          <w:color w:val="000000"/>
          <w:sz w:val="28"/>
          <w:szCs w:val="28"/>
          <w:lang w:val="en-US" w:eastAsia="ru-RU"/>
        </w:rPr>
        <w:t>Creating Climate changes, causing catastrophes.</w:t>
      </w:r>
      <w:proofErr w:type="gramEnd"/>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Planet purges peril predominately.</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Preached, placid platitudes, politicians podiums paced.</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proofErr w:type="gramStart"/>
      <w:r w:rsidRPr="00B66559">
        <w:rPr>
          <w:rFonts w:ascii="Times New Roman" w:eastAsia="Times New Roman" w:hAnsi="Times New Roman" w:cs="Times New Roman"/>
          <w:color w:val="000000"/>
          <w:sz w:val="28"/>
          <w:szCs w:val="28"/>
          <w:lang w:val="en-US" w:eastAsia="ru-RU"/>
        </w:rPr>
        <w:t>loved</w:t>
      </w:r>
      <w:proofErr w:type="gramEnd"/>
      <w:r w:rsidRPr="00B66559">
        <w:rPr>
          <w:rFonts w:ascii="Times New Roman" w:eastAsia="Times New Roman" w:hAnsi="Times New Roman" w:cs="Times New Roman"/>
          <w:color w:val="000000"/>
          <w:sz w:val="28"/>
          <w:szCs w:val="28"/>
          <w:lang w:val="en-US" w:eastAsia="ru-RU"/>
        </w:rPr>
        <w:t xml:space="preserve"> lives logged listed lost.</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Lacuna languished, lessons least learnt.</w:t>
      </w:r>
    </w:p>
    <w:p w:rsidR="00B66559" w:rsidRPr="00B66559" w:rsidRDefault="00B66559" w:rsidP="00B66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en-US" w:eastAsia="ru-RU"/>
        </w:rPr>
      </w:pPr>
      <w:r w:rsidRPr="00B66559">
        <w:rPr>
          <w:rFonts w:ascii="Times New Roman" w:eastAsia="Times New Roman" w:hAnsi="Times New Roman" w:cs="Times New Roman"/>
          <w:color w:val="000000"/>
          <w:sz w:val="28"/>
          <w:szCs w:val="28"/>
          <w:lang w:val="en-US" w:eastAsia="ru-RU"/>
        </w:rPr>
        <w:t>Losing Life lingers, listing leeward lazily.</w:t>
      </w:r>
    </w:p>
    <w:p w:rsidR="00B66559" w:rsidRPr="00B66559" w:rsidRDefault="00B66559" w:rsidP="00B66559">
      <w:pPr>
        <w:rPr>
          <w:rFonts w:ascii="Times New Roman" w:eastAsia="Calibri" w:hAnsi="Times New Roman" w:cs="Times New Roman"/>
          <w:i/>
          <w:sz w:val="28"/>
          <w:szCs w:val="28"/>
          <w:lang w:val="en-US"/>
        </w:rPr>
      </w:pPr>
    </w:p>
    <w:p w:rsidR="00B66559" w:rsidRPr="00B66559" w:rsidRDefault="00B66559" w:rsidP="00B66559">
      <w:pPr>
        <w:rPr>
          <w:rFonts w:ascii="Times New Roman" w:eastAsia="Times New Roman" w:hAnsi="Times New Roman" w:cs="Times New Roman"/>
          <w:i/>
          <w:sz w:val="28"/>
          <w:szCs w:val="28"/>
          <w:lang w:val="en-US" w:eastAsia="ru-RU"/>
        </w:rPr>
      </w:pPr>
      <w:r w:rsidRPr="00B66559">
        <w:rPr>
          <w:rFonts w:ascii="Calibri" w:eastAsia="Times New Roman" w:hAnsi="Calibri" w:cs="Times New Roman"/>
          <w:color w:val="000000"/>
          <w:lang w:val="en-US" w:eastAsia="ru-RU"/>
        </w:rPr>
        <w:t xml:space="preserve">Copyright © </w:t>
      </w:r>
      <w:hyperlink r:id="rId6" w:history="1">
        <w:r w:rsidRPr="00B66559">
          <w:rPr>
            <w:rFonts w:ascii="Calibri" w:eastAsia="Times New Roman" w:hAnsi="Calibri" w:cs="Times New Roman"/>
            <w:color w:val="3366CC"/>
            <w:u w:val="single"/>
            <w:lang w:val="en-US" w:eastAsia="ru-RU"/>
          </w:rPr>
          <w:t>Sam Raj</w:t>
        </w:r>
      </w:hyperlink>
      <w:r w:rsidRPr="00B66559">
        <w:rPr>
          <w:rFonts w:ascii="Calibri" w:eastAsia="Times New Roman" w:hAnsi="Calibri" w:cs="Times New Roman"/>
          <w:color w:val="000000"/>
          <w:lang w:val="en-US" w:eastAsia="ru-RU"/>
        </w:rPr>
        <w:t xml:space="preserve"> | Year Posted 2014</w:t>
      </w:r>
    </w:p>
    <w:p w:rsidR="00B66559" w:rsidRPr="00B66559" w:rsidRDefault="00B66559" w:rsidP="00B66559">
      <w:pPr>
        <w:rPr>
          <w:rFonts w:ascii="Calibri" w:eastAsia="Times New Roman" w:hAnsi="Calibri" w:cs="Times New Roman"/>
          <w:lang w:val="en-US" w:eastAsia="ru-RU"/>
        </w:rPr>
      </w:pPr>
      <w:bookmarkStart w:id="0" w:name="_GoBack"/>
      <w:bookmarkEnd w:id="0"/>
    </w:p>
    <w:sectPr w:rsidR="00B66559" w:rsidRPr="00B66559" w:rsidSect="00CC6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59"/>
    <w:rsid w:val="00B66559"/>
    <w:rsid w:val="00EC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oetrysoup.com/poems_poets/poems_by_poet.aspx?ID=46202" TargetMode="External"/><Relationship Id="rId5" Type="http://schemas.openxmlformats.org/officeDocument/2006/relationships/hyperlink" Target="https://www.poetrysoup.com/poem/alliteration___for_the_planet_5564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0E0E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2017-03-28T17:38:00Z</dcterms:created>
  <dcterms:modified xsi:type="dcterms:W3CDTF">2017-03-28T17:41:00Z</dcterms:modified>
</cp:coreProperties>
</file>